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70585874" w:rsidR="00D07C27" w:rsidRPr="00D57B30" w:rsidRDefault="00BE3286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16 повестки дня. Обсуждение GDPR</w:t>
      </w:r>
    </w:p>
    <w:p w14:paraId="4C084511" w14:textId="12608FCB" w:rsidR="00F21D6A" w:rsidRDefault="00D57B30" w:rsidP="00E15459">
      <w:pPr>
        <w:pStyle w:val="Nagwek2"/>
      </w:pPr>
      <w:r>
        <w:t>Вопросы</w:t>
      </w:r>
    </w:p>
    <w:p w14:paraId="2934D1BA" w14:textId="77777777" w:rsidR="008D2FFC" w:rsidRDefault="008D2FFC" w:rsidP="00036D48">
      <w:pPr>
        <w:pStyle w:val="Tekstpodstawowy"/>
      </w:pPr>
      <w:r>
        <w:t>GAC запланировал два пленарных заседания для обсуждения своего подхода к вопросам GDPR/WHOIS.</w:t>
      </w:r>
    </w:p>
    <w:p w14:paraId="2016939C" w14:textId="68BD0EBB" w:rsidR="008D2FFC" w:rsidRDefault="008D2FFC" w:rsidP="00036D48">
      <w:pPr>
        <w:pStyle w:val="Tekstpodstawowy"/>
      </w:pPr>
      <w:r>
        <w:t>Эти заседания проводятся для того, чтобы весь состав GAC мог самостоятельно (то есть не под руководством рабочей группы GAC по обеспечению общественной безопасности) принять участие в решении вопроса, который всеми признается первоочередным и важным с точки зрения общественной политики.</w:t>
      </w:r>
    </w:p>
    <w:p w14:paraId="29275C1B" w14:textId="22AA3778" w:rsidR="00036D48" w:rsidRDefault="00036D48" w:rsidP="00036D48">
      <w:pPr>
        <w:pStyle w:val="Nagwek2"/>
      </w:pPr>
      <w:r>
        <w:t>Необходимые действия GAC</w:t>
      </w:r>
    </w:p>
    <w:p w14:paraId="05D1D085" w14:textId="77777777" w:rsidR="008D2FFC" w:rsidRDefault="008D2FFC" w:rsidP="00036D48">
      <w:pPr>
        <w:pStyle w:val="Tekstpodstawowy"/>
      </w:pPr>
      <w:r>
        <w:t>Обзор темы и предлагаемый поход к решению вопросов GDPR/WHOIS представлен в информационном документе с описанием пункта № 3 повестки дня.</w:t>
      </w:r>
    </w:p>
    <w:p w14:paraId="3AF578CE" w14:textId="4723B32A" w:rsidR="00EF36F3" w:rsidRDefault="00EF36F3" w:rsidP="00EF36F3">
      <w:pPr>
        <w:pStyle w:val="Nagwek2"/>
      </w:pPr>
      <w:r>
        <w:t>Дополнительная информация</w:t>
      </w:r>
    </w:p>
    <w:p w14:paraId="3F9D23A1" w14:textId="4BFA94CB" w:rsidR="00EF36F3" w:rsidRDefault="00B44042" w:rsidP="00EF36F3">
      <w:pPr>
        <w:pStyle w:val="Tekstpodstawowy"/>
      </w:pPr>
      <w:hyperlink r:id="rId8">
        <w:r w:rsidR="00472351">
          <w:rPr>
            <w:rStyle w:val="Hipercze"/>
          </w:rPr>
          <w:t>Сайт GAC</w:t>
        </w:r>
      </w:hyperlink>
    </w:p>
    <w:p w14:paraId="672B2096" w14:textId="31944752" w:rsidR="009A63F4" w:rsidRDefault="00B44042" w:rsidP="00EF36F3">
      <w:pPr>
        <w:pStyle w:val="Tekstpodstawowy"/>
      </w:pPr>
      <w:hyperlink r:id="rId9">
        <w:r w:rsidR="00472351">
          <w:rPr>
            <w:rStyle w:val="Hipercze"/>
          </w:rPr>
          <w:t>Страница сайта ICANN, посвященная защите персональных данных</w:t>
        </w:r>
      </w:hyperlink>
    </w:p>
    <w:p w14:paraId="30102AEC" w14:textId="10BBA2A2" w:rsidR="00BF4CFB" w:rsidRDefault="00B44042" w:rsidP="00EF36F3">
      <w:pPr>
        <w:pStyle w:val="Tekstpodstawowy"/>
      </w:pPr>
      <w:hyperlink r:id="rId10">
        <w:r w:rsidR="00472351">
          <w:rPr>
            <w:rStyle w:val="Hipercze"/>
          </w:rPr>
          <w:t>Программа конференции ICANN 62</w:t>
        </w:r>
      </w:hyperlink>
    </w:p>
    <w:p w14:paraId="021872AC" w14:textId="77777777" w:rsidR="00EF36F3" w:rsidRPr="00EF36F3" w:rsidRDefault="00EF36F3" w:rsidP="00EF36F3">
      <w:pPr>
        <w:pStyle w:val="Tekstpodstawowy"/>
      </w:pPr>
    </w:p>
    <w:p w14:paraId="0A307C70" w14:textId="42BB5E8F" w:rsidR="00036D48" w:rsidRPr="0046328D" w:rsidRDefault="00036D48" w:rsidP="0046328D">
      <w:pPr>
        <w:pStyle w:val="Tekstpodstawowy"/>
      </w:pPr>
    </w:p>
    <w:p w14:paraId="1D48DB79" w14:textId="77777777" w:rsidR="00E15459" w:rsidRDefault="00E15459" w:rsidP="00E15459">
      <w:pPr>
        <w:pStyle w:val="Nagwek2"/>
      </w:pPr>
      <w:bookmarkStart w:id="0" w:name="_Hlk484433727"/>
    </w:p>
    <w:p w14:paraId="0A190E78" w14:textId="636B0FC5" w:rsidR="00E15459" w:rsidRDefault="00E15459" w:rsidP="00E15459">
      <w:pPr>
        <w:pStyle w:val="Nagwek2"/>
      </w:pPr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  <w:bookmarkStart w:id="1" w:name="_GoBack"/>
            <w:bookmarkEnd w:id="1"/>
          </w:p>
        </w:tc>
        <w:tc>
          <w:tcPr>
            <w:tcW w:w="5811" w:type="dxa"/>
            <w:vAlign w:val="center"/>
          </w:tcPr>
          <w:p w14:paraId="617EDD3A" w14:textId="0BC17ACD" w:rsidR="00E15459" w:rsidRPr="00EA3A02" w:rsidRDefault="00E42E83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Обзор GDPR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6B70A6D6" w14:textId="315A0F01" w:rsidR="00E15459" w:rsidRPr="003F43E3" w:rsidRDefault="00C81C6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  <w:bookmarkEnd w:id="0"/>
    </w:tbl>
    <w:p w14:paraId="33DD9A1F" w14:textId="0FB73C68" w:rsidR="005B7B51" w:rsidRDefault="005B7B51" w:rsidP="00E15459">
      <w:pPr>
        <w:pStyle w:val="Tekstpodstawowy"/>
        <w:ind w:right="545"/>
      </w:pPr>
    </w:p>
    <w:sectPr w:rsidR="005B7B51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1A62" w14:textId="77777777" w:rsidR="00B44042" w:rsidRDefault="00B44042" w:rsidP="00A24449">
      <w:r>
        <w:separator/>
      </w:r>
    </w:p>
  </w:endnote>
  <w:endnote w:type="continuationSeparator" w:id="0">
    <w:p w14:paraId="11248B25" w14:textId="77777777" w:rsidR="00B44042" w:rsidRDefault="00B44042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Default="00776376" w:rsidP="002276FD">
    <w:pPr>
      <w:pStyle w:val="Stopka"/>
      <w:ind w:left="-567" w:right="261"/>
    </w:pPr>
  </w:p>
  <w:p w14:paraId="1F6A8333" w14:textId="72B65D58" w:rsidR="00776376" w:rsidRPr="00B026C8" w:rsidRDefault="00776376" w:rsidP="00B74F1A">
    <w:pPr>
      <w:pBdr>
        <w:top w:val="single" w:sz="18" w:space="1" w:color="1F497D"/>
      </w:pBdr>
      <w:spacing w:before="240"/>
      <w:ind w:right="545"/>
      <w:jc w:val="right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</w:rPr>
      <w:t xml:space="preserve">       </w:t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DA019C">
      <w:rPr>
        <w:rFonts w:ascii="Century Gothic" w:hAnsi="Century Gothic"/>
        <w:noProof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DA019C">
      <w:rPr>
        <w:rFonts w:ascii="Century Gothic" w:hAnsi="Century Gothic"/>
        <w:noProof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AEB6" w14:textId="77777777" w:rsidR="00B44042" w:rsidRDefault="00B44042" w:rsidP="00A24449">
      <w:r>
        <w:separator/>
      </w:r>
    </w:p>
  </w:footnote>
  <w:footnote w:type="continuationSeparator" w:id="0">
    <w:p w14:paraId="54EE3B1E" w14:textId="77777777" w:rsidR="00B44042" w:rsidRDefault="00B44042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211673F5" w:rsidR="00776376" w:rsidRDefault="00B74F1A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81E6FB8">
              <wp:simplePos x="0" y="0"/>
              <wp:positionH relativeFrom="column">
                <wp:posOffset>4364182</wp:posOffset>
              </wp:positionH>
              <wp:positionV relativeFrom="paragraph">
                <wp:posOffset>223421</wp:posOffset>
              </wp:positionV>
              <wp:extent cx="1512677" cy="362197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677" cy="3621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3.65pt;margin-top:17.6pt;width:119.1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CWNQIAADk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JY6dXJsOgZ4VhdsBrF+kmNeoJ+DdDJGxrJivxqDX0tWAFdhe5zOAudcQxDuTQf4QC&#10;y7CjBQ80lLpzgEgGQXRU6XxTxrXCXclZFM8XC0o4+t7N4yhd+BIsu2Yrbex7AR1xPznVqLxHZ6cn&#10;Y103LLuG+O6hbYp907be0NVh22pyYrgle/9d0M19WCtdsASXNiKON9gk1nA+165X/WcaxUm4idPJ&#10;fr5cTJIymU3SRbichFG6Sedhkia7/eulyDXfE+Y4Gtmyw2G4CHCA4ozUaRj3F98b/tSgf1DS4+7m&#10;1Hw/Mi0oaT9IpD+NksQtuzeS2SJGQ997DvceJjlC5dRSMv5u7fhAjko3VY2VRsElPKJkZePZdNqO&#10;XV2Exv30JF/eknsA97aP+v3i178AAAD//wMAUEsDBBQABgAIAAAAIQCCbp4D3gAAAAkBAAAPAAAA&#10;ZHJzL2Rvd25yZXYueG1sTI/BToNAEIbvJr7DZky8GLtIBVrK0qiJxmtrH2Bgp0DKzhJ2W+jbuz3p&#10;bSbz5Z/vL7az6cWFRtdZVvCyiEAQ11Z33Cg4/Hw+r0A4j6yxt0wKruRgW97fFZhrO/GOLnvfiBDC&#10;LkcFrfdDLqWrWzLoFnYgDrejHQ36sI6N1CNOIdz0Mo6iVBrsOHxocaCPlurT/mwUHL+np2Q9VV/+&#10;kO1e03fssspelXp8mN82IDzN/g+Gm35QhzI4VfbM2oleQbrKlgFVsExiEAFYx0kCoroNMciykP8b&#10;lL8AAAD//wMAUEsBAi0AFAAGAAgAAAAhALaDOJL+AAAA4QEAABMAAAAAAAAAAAAAAAAAAAAAAFtD&#10;b250ZW50X1R5cGVzXS54bWxQSwECLQAUAAYACAAAACEAOP0h/9YAAACUAQAACwAAAAAAAAAAAAAA&#10;AAAvAQAAX3JlbHMvLnJlbHNQSwECLQAUAAYACAAAACEApdjAljUCAAA5BAAADgAAAAAAAAAAAAAA&#10;AAAuAgAAZHJzL2Uyb0RvYy54bWxQSwECLQAUAAYACAAAACEAgm6eA94AAAAJAQAADwAAAAAAAAAA&#10;AAAAAACPBAAAZHJzL2Rvd25yZXYueG1sUEsFBgAAAAAEAAQA8wAAAJoFAAAAAA==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776376">
      <w:rPr>
        <w:noProof/>
        <w:lang w:val="pl-PL" w:eastAsia="ja-JP" w:bidi="ar-SA"/>
      </w:rPr>
      <w:drawing>
        <wp:inline distT="0" distB="0" distL="0" distR="0" wp14:anchorId="2EFA62C4" wp14:editId="0B5931EB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22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92306"/>
    <w:rsid w:val="001B337F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975B8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72351"/>
    <w:rsid w:val="00482610"/>
    <w:rsid w:val="004837E2"/>
    <w:rsid w:val="00492E56"/>
    <w:rsid w:val="00495CB5"/>
    <w:rsid w:val="004A58B8"/>
    <w:rsid w:val="004C6D97"/>
    <w:rsid w:val="004D747F"/>
    <w:rsid w:val="004E22C7"/>
    <w:rsid w:val="004E2498"/>
    <w:rsid w:val="004E28DA"/>
    <w:rsid w:val="004F669F"/>
    <w:rsid w:val="0051347B"/>
    <w:rsid w:val="00546686"/>
    <w:rsid w:val="00577F86"/>
    <w:rsid w:val="00580A87"/>
    <w:rsid w:val="00583EE4"/>
    <w:rsid w:val="005B7B51"/>
    <w:rsid w:val="005E2917"/>
    <w:rsid w:val="006075B6"/>
    <w:rsid w:val="00612B7C"/>
    <w:rsid w:val="00624AEC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E013D"/>
    <w:rsid w:val="007F5CD3"/>
    <w:rsid w:val="0080662D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8D2FFC"/>
    <w:rsid w:val="009123B6"/>
    <w:rsid w:val="00921AAD"/>
    <w:rsid w:val="00921B8C"/>
    <w:rsid w:val="00962727"/>
    <w:rsid w:val="00974BD6"/>
    <w:rsid w:val="0099631A"/>
    <w:rsid w:val="009A63F4"/>
    <w:rsid w:val="009C77A8"/>
    <w:rsid w:val="00A07882"/>
    <w:rsid w:val="00A12C22"/>
    <w:rsid w:val="00A24449"/>
    <w:rsid w:val="00A25553"/>
    <w:rsid w:val="00A40DB0"/>
    <w:rsid w:val="00A55D0C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21330"/>
    <w:rsid w:val="00B22FE8"/>
    <w:rsid w:val="00B44042"/>
    <w:rsid w:val="00B5489D"/>
    <w:rsid w:val="00B7292B"/>
    <w:rsid w:val="00B72D49"/>
    <w:rsid w:val="00B74F1A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81C64"/>
    <w:rsid w:val="00C9248F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75CF2"/>
    <w:rsid w:val="00D86EA8"/>
    <w:rsid w:val="00D9442D"/>
    <w:rsid w:val="00DA019C"/>
    <w:rsid w:val="00DA436F"/>
    <w:rsid w:val="00DA46B6"/>
    <w:rsid w:val="00DB2F1E"/>
    <w:rsid w:val="00DD2C34"/>
    <w:rsid w:val="00DE1B66"/>
    <w:rsid w:val="00DE621B"/>
    <w:rsid w:val="00DF0C5D"/>
    <w:rsid w:val="00DF27CF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82F0C"/>
    <w:rsid w:val="00E9134A"/>
    <w:rsid w:val="00E954EC"/>
    <w:rsid w:val="00EA3A02"/>
    <w:rsid w:val="00EC3C37"/>
    <w:rsid w:val="00EE2665"/>
    <w:rsid w:val="00EF36F3"/>
    <w:rsid w:val="00F21D6A"/>
    <w:rsid w:val="00F42A85"/>
    <w:rsid w:val="00F4462E"/>
    <w:rsid w:val="00F46F4F"/>
    <w:rsid w:val="00F96D2C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459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whois-compliance-with-gdpr-refer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dataprotection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1BC4-0214-4C69-886D-C4009947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1027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2018-06-21T10:02:00Z</cp:lastPrinted>
  <dcterms:created xsi:type="dcterms:W3CDTF">2018-06-13T08:57:00Z</dcterms:created>
  <dcterms:modified xsi:type="dcterms:W3CDTF">2018-06-21T10:03:00Z</dcterms:modified>
</cp:coreProperties>
</file>